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u w:val="single"/>
        </w:rPr>
      </w:pPr>
      <w:r>
        <w:rPr>
          <w:rFonts w:hint="eastAsia" w:ascii="Calibri" w:hAnsi="Calibri" w:eastAsia="宋体" w:cs="Times New Roman"/>
          <w:b/>
          <w:sz w:val="28"/>
          <w:szCs w:val="32"/>
          <w:u w:val="none"/>
          <w:lang w:val="en-US" w:eastAsia="zh-CN"/>
        </w:rPr>
        <w:t>重庆工信职业学院</w:t>
      </w:r>
      <w:bookmarkStart w:id="0" w:name="_GoBack"/>
      <w:bookmarkEnd w:id="0"/>
    </w:p>
    <w:p>
      <w:pPr>
        <w:jc w:val="center"/>
        <w:rPr>
          <w:rFonts w:hint="default" w:ascii="黑体" w:hAnsi="Calibri" w:eastAsia="黑体" w:cs="Times New Roman"/>
          <w:b/>
          <w:sz w:val="44"/>
          <w:szCs w:val="44"/>
          <w:lang w:val="en-US" w:eastAsia="zh-CN"/>
        </w:rPr>
      </w:pPr>
      <w:r>
        <w:rPr>
          <w:rFonts w:ascii="Calibri" w:hAnsi="Calibri" w:eastAsia="宋体" w:cs="Times New Roman"/>
          <w:b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u w:val="single"/>
          <w:lang w:val="en-US" w:eastAsia="zh-CN"/>
        </w:rPr>
        <w:t xml:space="preserve">        </w:t>
      </w:r>
      <w:r>
        <w:rPr>
          <w:rFonts w:ascii="Calibri" w:hAnsi="Calibri" w:eastAsia="宋体" w:cs="Times New Roman"/>
          <w:b/>
          <w:sz w:val="32"/>
          <w:szCs w:val="36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 w:val="32"/>
          <w:szCs w:val="36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u w:val="single"/>
        </w:rPr>
        <w:t xml:space="preserve">  </w:t>
      </w:r>
      <w:r>
        <w:rPr>
          <w:rFonts w:ascii="Calibri" w:hAnsi="Calibri" w:eastAsia="宋体" w:cs="Times New Roman"/>
          <w:b/>
          <w:u w:val="single"/>
        </w:rPr>
        <w:t xml:space="preserve"> </w:t>
      </w:r>
      <w:r>
        <w:rPr>
          <w:rFonts w:hint="eastAsia" w:ascii="黑体" w:hAnsi="Calibri" w:eastAsia="黑体" w:cs="Times New Roman"/>
          <w:b/>
          <w:sz w:val="44"/>
          <w:szCs w:val="44"/>
          <w:lang w:val="en-US" w:eastAsia="zh-CN"/>
        </w:rPr>
        <w:t>项目校内专家评审费、讲学费发放表</w:t>
      </w:r>
    </w:p>
    <w:p>
      <w:pPr>
        <w:wordWrap w:val="0"/>
        <w:ind w:firstLine="7280" w:firstLineChars="2600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日期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ascii="宋体" w:hAnsi="宋体" w:eastAsia="宋体" w:cs="Times New Roman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tbl>
      <w:tblPr>
        <w:tblStyle w:val="4"/>
        <w:tblW w:w="13416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685"/>
        <w:gridCol w:w="1599"/>
        <w:gridCol w:w="2425"/>
        <w:gridCol w:w="1805"/>
        <w:gridCol w:w="2545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职称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评审内容/方式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64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合   计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</w:p>
        </w:tc>
      </w:tr>
    </w:tbl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  经办人：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赵蔓倪</w:t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     部门</w:t>
      </w:r>
      <w:r>
        <w:rPr>
          <w:rFonts w:hint="eastAsia" w:ascii="Calibri" w:hAnsi="Calibri" w:eastAsia="宋体" w:cs="Times New Roman"/>
          <w:sz w:val="24"/>
          <w:szCs w:val="24"/>
        </w:rPr>
        <w:t>负责人：</w:t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ascii="Calibri" w:hAnsi="Calibri" w:eastAsia="宋体" w:cs="Times New Roman"/>
          <w:sz w:val="24"/>
          <w:szCs w:val="24"/>
        </w:rPr>
        <w:tab/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 分管领导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        年   月   日           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 w:ascii="Calibri" w:hAnsi="Calibri" w:eastAsia="宋体" w:cs="Times New Roman"/>
          <w:sz w:val="24"/>
          <w:szCs w:val="24"/>
        </w:rPr>
        <w:t xml:space="preserve"> 年   月   日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Calibri" w:hAnsi="Calibri" w:eastAsia="宋体" w:cs="Times New Roman"/>
          <w:sz w:val="24"/>
          <w:szCs w:val="24"/>
        </w:rPr>
        <w:t>年   月   日</w:t>
      </w:r>
    </w:p>
    <w:p>
      <w:pPr>
        <w:spacing w:line="360" w:lineRule="auto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wNDlkNzdmMzEwNDhmNGM5NmY2N2Y0NzZhOGJhNTYifQ=="/>
  </w:docVars>
  <w:rsids>
    <w:rsidRoot w:val="00636441"/>
    <w:rsid w:val="00135155"/>
    <w:rsid w:val="0021758C"/>
    <w:rsid w:val="003259F1"/>
    <w:rsid w:val="00636441"/>
    <w:rsid w:val="006428A2"/>
    <w:rsid w:val="009E65D5"/>
    <w:rsid w:val="00CA6675"/>
    <w:rsid w:val="04BA71F9"/>
    <w:rsid w:val="054C2E24"/>
    <w:rsid w:val="226D0584"/>
    <w:rsid w:val="38C32B42"/>
    <w:rsid w:val="4FE66E30"/>
    <w:rsid w:val="749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169</Words>
  <Characters>202</Characters>
  <Lines>1</Lines>
  <Paragraphs>1</Paragraphs>
  <TotalTime>8</TotalTime>
  <ScaleCrop>false</ScaleCrop>
  <LinksUpToDate>false</LinksUpToDate>
  <CharactersWithSpaces>361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2015-01-06T07:50:00Z</dcterms:created>
  <dc:creator>Administrator</dc:creator>
  <cp:lastModifiedBy>桥桥</cp:lastModifiedBy>
  <dcterms:modified xsi:type="dcterms:W3CDTF">2023-09-14T07:15:16Z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B671C7F89C174E52A349EA5FA3B054A2_12</vt:lpwstr>
  </property>
</Properties>
</file>